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1D6A" w14:textId="333DA9AE" w:rsidR="00D313D5" w:rsidRDefault="00D313D5" w:rsidP="006212AC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BC24A8" wp14:editId="2BF39F74">
            <wp:simplePos x="0" y="0"/>
            <wp:positionH relativeFrom="margin">
              <wp:posOffset>-628650</wp:posOffset>
            </wp:positionH>
            <wp:positionV relativeFrom="margin">
              <wp:posOffset>-838200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>It is OK to ask for Help!</w:t>
      </w:r>
    </w:p>
    <w:p w14:paraId="1C2E900B" w14:textId="77777777" w:rsidR="00792EEF" w:rsidRDefault="00792EEF" w:rsidP="00D313D5">
      <w:pPr>
        <w:rPr>
          <w:b/>
          <w:bCs/>
          <w:sz w:val="32"/>
          <w:szCs w:val="32"/>
        </w:rPr>
      </w:pPr>
    </w:p>
    <w:p w14:paraId="1B32A0CE" w14:textId="10A3DC6D" w:rsidR="00D313D5" w:rsidRPr="00792EEF" w:rsidRDefault="00D313D5" w:rsidP="00D313D5">
      <w:pPr>
        <w:rPr>
          <w:b/>
          <w:bCs/>
          <w:sz w:val="32"/>
          <w:szCs w:val="32"/>
        </w:rPr>
      </w:pPr>
      <w:r w:rsidRPr="00792EEF">
        <w:rPr>
          <w:b/>
          <w:bCs/>
          <w:sz w:val="32"/>
          <w:szCs w:val="32"/>
        </w:rPr>
        <w:t xml:space="preserve">Did you know </w:t>
      </w:r>
      <w:r w:rsidR="00BC3ADF" w:rsidRPr="00792EEF">
        <w:rPr>
          <w:b/>
          <w:bCs/>
          <w:sz w:val="32"/>
          <w:szCs w:val="32"/>
        </w:rPr>
        <w:t xml:space="preserve">that </w:t>
      </w:r>
      <w:r w:rsidRPr="00792EEF">
        <w:rPr>
          <w:b/>
          <w:bCs/>
          <w:sz w:val="32"/>
          <w:szCs w:val="32"/>
        </w:rPr>
        <w:t xml:space="preserve">many people </w:t>
      </w:r>
      <w:r w:rsidR="006212AC" w:rsidRPr="00792EEF">
        <w:rPr>
          <w:b/>
          <w:bCs/>
          <w:sz w:val="32"/>
          <w:szCs w:val="32"/>
        </w:rPr>
        <w:t>think</w:t>
      </w:r>
      <w:r w:rsidRPr="00792EEF">
        <w:rPr>
          <w:b/>
          <w:bCs/>
          <w:sz w:val="32"/>
          <w:szCs w:val="32"/>
        </w:rPr>
        <w:t xml:space="preserve"> it is a weakness to ask for help? </w:t>
      </w:r>
    </w:p>
    <w:p w14:paraId="27576C3D" w14:textId="1E6E1CB4" w:rsidR="00D313D5" w:rsidRPr="00792EEF" w:rsidRDefault="00BC3ADF" w:rsidP="00D313D5">
      <w:pPr>
        <w:rPr>
          <w:sz w:val="32"/>
          <w:szCs w:val="32"/>
        </w:rPr>
      </w:pPr>
      <w:r w:rsidRPr="00792EEF">
        <w:rPr>
          <w:sz w:val="32"/>
          <w:szCs w:val="32"/>
        </w:rPr>
        <w:t>Even though this is the message some of us grew up with, w</w:t>
      </w:r>
      <w:r w:rsidR="00D313D5" w:rsidRPr="00792EEF">
        <w:rPr>
          <w:sz w:val="32"/>
          <w:szCs w:val="32"/>
        </w:rPr>
        <w:t>e are here to tell you that asking for help is not a sign of weakness</w:t>
      </w:r>
      <w:r w:rsidR="00AB335F" w:rsidRPr="00792EEF">
        <w:rPr>
          <w:sz w:val="32"/>
          <w:szCs w:val="32"/>
        </w:rPr>
        <w:t xml:space="preserve"> but a sign of courage. </w:t>
      </w:r>
    </w:p>
    <w:p w14:paraId="06DBD0CA" w14:textId="70416932" w:rsidR="00D313D5" w:rsidRPr="00792EEF" w:rsidRDefault="00D313D5" w:rsidP="00D313D5">
      <w:pPr>
        <w:rPr>
          <w:b/>
          <w:bCs/>
          <w:sz w:val="32"/>
          <w:szCs w:val="32"/>
        </w:rPr>
      </w:pPr>
      <w:r w:rsidRPr="00792EEF">
        <w:rPr>
          <w:b/>
          <w:bCs/>
          <w:sz w:val="32"/>
          <w:szCs w:val="32"/>
        </w:rPr>
        <w:t>When to ask for help?</w:t>
      </w:r>
    </w:p>
    <w:p w14:paraId="07EE2B3D" w14:textId="70DFF478" w:rsidR="00FC4590" w:rsidRPr="00792EEF" w:rsidRDefault="00FC4590" w:rsidP="00D313D5">
      <w:pPr>
        <w:rPr>
          <w:sz w:val="32"/>
          <w:szCs w:val="32"/>
        </w:rPr>
      </w:pPr>
      <w:r w:rsidRPr="00792EEF">
        <w:rPr>
          <w:sz w:val="32"/>
          <w:szCs w:val="32"/>
        </w:rPr>
        <w:t>Try not to wait until everything gets out of control. Getting the help, you need can prevent that from happening. If you are concern</w:t>
      </w:r>
      <w:r w:rsidR="006212AC" w:rsidRPr="00792EEF">
        <w:rPr>
          <w:sz w:val="32"/>
          <w:szCs w:val="32"/>
        </w:rPr>
        <w:t>ed</w:t>
      </w:r>
      <w:r w:rsidRPr="00792EEF">
        <w:rPr>
          <w:sz w:val="32"/>
          <w:szCs w:val="32"/>
        </w:rPr>
        <w:t xml:space="preserve"> about how you are feeling, what you are doing and what you are thinking asking for </w:t>
      </w:r>
      <w:r w:rsidR="008A5826">
        <w:rPr>
          <w:sz w:val="32"/>
          <w:szCs w:val="32"/>
        </w:rPr>
        <w:t xml:space="preserve">help </w:t>
      </w:r>
      <w:r w:rsidR="00AB335F" w:rsidRPr="00792EEF">
        <w:rPr>
          <w:sz w:val="32"/>
          <w:szCs w:val="32"/>
        </w:rPr>
        <w:t>shows you are choosing to make positive changes you can’t do on your own.</w:t>
      </w:r>
    </w:p>
    <w:p w14:paraId="3C1A27EC" w14:textId="33380103" w:rsidR="00FC4590" w:rsidRPr="00792EEF" w:rsidRDefault="00FC4590" w:rsidP="00D313D5">
      <w:pPr>
        <w:rPr>
          <w:b/>
          <w:bCs/>
          <w:sz w:val="32"/>
          <w:szCs w:val="32"/>
        </w:rPr>
      </w:pPr>
      <w:r w:rsidRPr="00792EEF">
        <w:rPr>
          <w:b/>
          <w:bCs/>
          <w:sz w:val="32"/>
          <w:szCs w:val="32"/>
        </w:rPr>
        <w:t>Why ask for help?</w:t>
      </w:r>
    </w:p>
    <w:p w14:paraId="6DA8FEB3" w14:textId="61082FA1" w:rsidR="00FC4590" w:rsidRPr="00792EEF" w:rsidRDefault="00AB335F" w:rsidP="00D313D5">
      <w:pPr>
        <w:rPr>
          <w:sz w:val="32"/>
          <w:szCs w:val="32"/>
        </w:rPr>
      </w:pPr>
      <w:r w:rsidRPr="00792EEF">
        <w:rPr>
          <w:sz w:val="32"/>
          <w:szCs w:val="32"/>
        </w:rPr>
        <w:t xml:space="preserve">Sometimes, we know what the problem is, but we </w:t>
      </w:r>
      <w:r w:rsidR="00BC3ADF" w:rsidRPr="00792EEF">
        <w:rPr>
          <w:sz w:val="32"/>
          <w:szCs w:val="32"/>
        </w:rPr>
        <w:t>do not</w:t>
      </w:r>
      <w:r w:rsidRPr="00792EEF">
        <w:rPr>
          <w:sz w:val="32"/>
          <w:szCs w:val="32"/>
        </w:rPr>
        <w:t xml:space="preserve"> know how to fix it. We do not have to do everything by ourselves. Getting help from a family member, a friend or a therapist can alleviate a lot of the pressure we have.</w:t>
      </w:r>
    </w:p>
    <w:p w14:paraId="0EE1C1C5" w14:textId="068B9C98" w:rsidR="00AB335F" w:rsidRPr="00792EEF" w:rsidRDefault="00AB335F" w:rsidP="00D313D5">
      <w:pPr>
        <w:rPr>
          <w:b/>
          <w:bCs/>
          <w:sz w:val="32"/>
          <w:szCs w:val="32"/>
        </w:rPr>
      </w:pPr>
      <w:r w:rsidRPr="00792EEF">
        <w:rPr>
          <w:b/>
          <w:bCs/>
          <w:sz w:val="32"/>
          <w:szCs w:val="32"/>
        </w:rPr>
        <w:t>Remember that when you are emotionally well, you can take better care of your family</w:t>
      </w:r>
      <w:r w:rsidR="00F63760">
        <w:rPr>
          <w:b/>
          <w:bCs/>
          <w:sz w:val="32"/>
          <w:szCs w:val="32"/>
        </w:rPr>
        <w:t>.</w:t>
      </w:r>
    </w:p>
    <w:p w14:paraId="37273B97" w14:textId="4F50B6F9" w:rsidR="00D313D5" w:rsidRDefault="00D313D5" w:rsidP="00D313D5">
      <w:pPr>
        <w:rPr>
          <w:sz w:val="40"/>
          <w:szCs w:val="40"/>
        </w:rPr>
      </w:pPr>
    </w:p>
    <w:p w14:paraId="03A042F4" w14:textId="0515986D" w:rsidR="00F63760" w:rsidRDefault="00D313D5" w:rsidP="00F63760">
      <w:pPr>
        <w:spacing w:after="0" w:line="240" w:lineRule="auto"/>
        <w:jc w:val="center"/>
        <w:rPr>
          <w:sz w:val="32"/>
          <w:szCs w:val="32"/>
        </w:rPr>
      </w:pPr>
      <w:r w:rsidRPr="00792EEF">
        <w:rPr>
          <w:sz w:val="32"/>
          <w:szCs w:val="32"/>
        </w:rPr>
        <w:t xml:space="preserve">For more information go to </w:t>
      </w:r>
      <w:hyperlink r:id="rId7" w:history="1">
        <w:r w:rsidRPr="009D634F">
          <w:rPr>
            <w:rStyle w:val="Hyperlink"/>
            <w:sz w:val="32"/>
            <w:szCs w:val="32"/>
          </w:rPr>
          <w:t>www.selfhelpcpc.org</w:t>
        </w:r>
      </w:hyperlink>
      <w:r w:rsidR="009D634F">
        <w:rPr>
          <w:sz w:val="32"/>
          <w:szCs w:val="32"/>
        </w:rPr>
        <w:t xml:space="preserve"> </w:t>
      </w:r>
    </w:p>
    <w:p w14:paraId="7725E918" w14:textId="28853CE1" w:rsidR="00D313D5" w:rsidRPr="009D634F" w:rsidRDefault="00F63760" w:rsidP="00F6376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92EE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14CFDA" wp14:editId="1A7D4ED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71065" cy="937895"/>
            <wp:effectExtent l="0" t="0" r="635" b="0"/>
            <wp:wrapThrough wrapText="bothSides">
              <wp:wrapPolygon edited="0">
                <wp:start x="0" y="0"/>
                <wp:lineTo x="0" y="21059"/>
                <wp:lineTo x="3412" y="21059"/>
                <wp:lineTo x="21417" y="21059"/>
                <wp:lineTo x="21417" y="14478"/>
                <wp:lineTo x="21227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34F">
        <w:rPr>
          <w:sz w:val="32"/>
          <w:szCs w:val="32"/>
        </w:rPr>
        <w:t xml:space="preserve">Look for </w:t>
      </w:r>
      <w:r w:rsidR="00D313D5" w:rsidRPr="009D634F">
        <w:rPr>
          <w:b/>
          <w:bCs/>
          <w:sz w:val="32"/>
          <w:szCs w:val="32"/>
        </w:rPr>
        <w:t>speaking from the heart</w:t>
      </w:r>
      <w:r w:rsidR="009D634F">
        <w:rPr>
          <w:b/>
          <w:bCs/>
          <w:sz w:val="32"/>
          <w:szCs w:val="32"/>
        </w:rPr>
        <w:t>.</w:t>
      </w:r>
    </w:p>
    <w:p w14:paraId="046C2460" w14:textId="4D79E98C" w:rsidR="00D313D5" w:rsidRPr="009D2596" w:rsidRDefault="00F63760" w:rsidP="00D313D5">
      <w:pPr>
        <w:rPr>
          <w:sz w:val="40"/>
          <w:szCs w:val="40"/>
        </w:rPr>
      </w:pPr>
      <w:r w:rsidRPr="00F63760">
        <w:rPr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80DA9F5" wp14:editId="7625C975">
            <wp:simplePos x="0" y="0"/>
            <wp:positionH relativeFrom="margin">
              <wp:posOffset>4885690</wp:posOffset>
            </wp:positionH>
            <wp:positionV relativeFrom="paragraph">
              <wp:posOffset>281305</wp:posOffset>
            </wp:positionV>
            <wp:extent cx="828675" cy="828675"/>
            <wp:effectExtent l="0" t="0" r="9525" b="9525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3D5">
        <w:rPr>
          <w:sz w:val="40"/>
          <w:szCs w:val="40"/>
        </w:rPr>
        <w:t xml:space="preserve"> </w:t>
      </w:r>
    </w:p>
    <w:p w14:paraId="2280C96C" w14:textId="77777777" w:rsidR="00D313D5" w:rsidRDefault="00D313D5"/>
    <w:sectPr w:rsidR="00D3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6982" w14:textId="77777777" w:rsidR="002B522D" w:rsidRDefault="002B522D" w:rsidP="00BC3ADF">
      <w:pPr>
        <w:spacing w:after="0" w:line="240" w:lineRule="auto"/>
      </w:pPr>
      <w:r>
        <w:separator/>
      </w:r>
    </w:p>
  </w:endnote>
  <w:endnote w:type="continuationSeparator" w:id="0">
    <w:p w14:paraId="65BCE393" w14:textId="77777777" w:rsidR="002B522D" w:rsidRDefault="002B522D" w:rsidP="00BC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BC07" w14:textId="77777777" w:rsidR="002B522D" w:rsidRDefault="002B522D" w:rsidP="00BC3ADF">
      <w:pPr>
        <w:spacing w:after="0" w:line="240" w:lineRule="auto"/>
      </w:pPr>
      <w:r>
        <w:separator/>
      </w:r>
    </w:p>
  </w:footnote>
  <w:footnote w:type="continuationSeparator" w:id="0">
    <w:p w14:paraId="15953E6B" w14:textId="77777777" w:rsidR="002B522D" w:rsidRDefault="002B522D" w:rsidP="00BC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D5"/>
    <w:rsid w:val="00170080"/>
    <w:rsid w:val="002B522D"/>
    <w:rsid w:val="005A7BDE"/>
    <w:rsid w:val="006212AC"/>
    <w:rsid w:val="006B2CF8"/>
    <w:rsid w:val="00792EEF"/>
    <w:rsid w:val="00843B84"/>
    <w:rsid w:val="008A5826"/>
    <w:rsid w:val="009D634F"/>
    <w:rsid w:val="00AB335F"/>
    <w:rsid w:val="00BA07E2"/>
    <w:rsid w:val="00BC3ADF"/>
    <w:rsid w:val="00D313D5"/>
    <w:rsid w:val="00F63760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DA62"/>
  <w15:chartTrackingRefBased/>
  <w15:docId w15:val="{788E2829-86A0-40BD-9E3E-87C912ED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3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DF"/>
  </w:style>
  <w:style w:type="paragraph" w:styleId="Footer">
    <w:name w:val="footer"/>
    <w:basedOn w:val="Normal"/>
    <w:link w:val="FooterChar"/>
    <w:uiPriority w:val="99"/>
    <w:unhideWhenUsed/>
    <w:rsid w:val="00B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DF"/>
  </w:style>
  <w:style w:type="character" w:styleId="UnresolvedMention">
    <w:name w:val="Unresolved Mention"/>
    <w:basedOn w:val="DefaultParagraphFont"/>
    <w:uiPriority w:val="99"/>
    <w:semiHidden/>
    <w:unhideWhenUsed/>
    <w:rsid w:val="009D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lfhelpcp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Dulce_Desiree</dc:creator>
  <cp:keywords/>
  <dc:description/>
  <cp:lastModifiedBy>Gina McGarrigle</cp:lastModifiedBy>
  <cp:revision>3</cp:revision>
  <cp:lastPrinted>2022-05-31T14:03:00Z</cp:lastPrinted>
  <dcterms:created xsi:type="dcterms:W3CDTF">2022-05-17T16:52:00Z</dcterms:created>
  <dcterms:modified xsi:type="dcterms:W3CDTF">2022-05-31T14:06:00Z</dcterms:modified>
</cp:coreProperties>
</file>